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8C6" w:rsidRDefault="005E78C6" w:rsidP="005E78C6">
      <w:pPr>
        <w:jc w:val="center"/>
        <w:rPr>
          <w:b/>
          <w:lang w:val="en-GB"/>
        </w:rPr>
      </w:pPr>
      <w:bookmarkStart w:id="0" w:name="_GoBack"/>
      <w:bookmarkEnd w:id="0"/>
      <w:proofErr w:type="spellStart"/>
      <w:r>
        <w:rPr>
          <w:rFonts w:ascii="Nyala" w:hAnsi="Nyala"/>
          <w:b/>
          <w:lang w:val="en-GB"/>
        </w:rPr>
        <w:t>ስለ</w:t>
      </w:r>
      <w:proofErr w:type="spellEnd"/>
      <w:r>
        <w:rPr>
          <w:rFonts w:ascii="Nyala" w:hAnsi="Nyala"/>
          <w:b/>
          <w:lang w:val="en-GB"/>
        </w:rPr>
        <w:t xml:space="preserve"> </w:t>
      </w:r>
      <w:proofErr w:type="spellStart"/>
      <w:r>
        <w:rPr>
          <w:rFonts w:ascii="Nyala" w:hAnsi="Nyala"/>
          <w:b/>
          <w:lang w:val="en-GB"/>
        </w:rPr>
        <w:t>ነፃ</w:t>
      </w:r>
      <w:proofErr w:type="spellEnd"/>
      <w:r>
        <w:rPr>
          <w:rFonts w:ascii="Nyala" w:hAnsi="Nyala"/>
          <w:b/>
          <w:lang w:val="en-GB"/>
        </w:rPr>
        <w:t xml:space="preserve"> </w:t>
      </w:r>
      <w:proofErr w:type="spellStart"/>
      <w:r>
        <w:rPr>
          <w:rFonts w:ascii="Nyala" w:hAnsi="Nyala"/>
          <w:b/>
          <w:lang w:val="en-GB"/>
        </w:rPr>
        <w:t>የሕጋዊ</w:t>
      </w:r>
      <w:proofErr w:type="spellEnd"/>
      <w:r>
        <w:rPr>
          <w:rFonts w:ascii="Nyala" w:hAnsi="Nyala"/>
          <w:b/>
          <w:lang w:val="en-GB"/>
        </w:rPr>
        <w:t xml:space="preserve"> እ</w:t>
      </w:r>
      <w:r>
        <w:rPr>
          <w:rFonts w:ascii="Nyala" w:hAnsi="Nyala"/>
          <w:b/>
          <w:lang w:val="am-ET"/>
        </w:rPr>
        <w:t>ርዳታ</w:t>
      </w:r>
      <w:r>
        <w:rPr>
          <w:rFonts w:ascii="Nyala" w:hAnsi="Nyala"/>
          <w:b/>
          <w:lang w:val="en-GB"/>
        </w:rPr>
        <w:t xml:space="preserve"> </w:t>
      </w:r>
      <w:proofErr w:type="spellStart"/>
      <w:r>
        <w:rPr>
          <w:rFonts w:ascii="Nyala" w:hAnsi="Nyala"/>
          <w:b/>
          <w:lang w:val="en-GB"/>
        </w:rPr>
        <w:t>መብት</w:t>
      </w:r>
      <w:proofErr w:type="spellEnd"/>
      <w:r>
        <w:rPr>
          <w:rFonts w:ascii="Nyala" w:hAnsi="Nyala"/>
          <w:b/>
          <w:lang w:val="en-GB"/>
        </w:rPr>
        <w:t xml:space="preserve"> </w:t>
      </w:r>
      <w:proofErr w:type="spellStart"/>
      <w:r>
        <w:rPr>
          <w:rFonts w:ascii="Nyala" w:hAnsi="Nyala"/>
          <w:b/>
          <w:lang w:val="en-GB"/>
        </w:rPr>
        <w:t>መረጃ</w:t>
      </w:r>
      <w:proofErr w:type="spellEnd"/>
    </w:p>
    <w:p w:rsidR="005E78C6" w:rsidRPr="00E205B7" w:rsidRDefault="005E78C6" w:rsidP="005E78C6">
      <w:pPr>
        <w:jc w:val="center"/>
        <w:rPr>
          <w:b/>
          <w:lang w:val="en-GB"/>
        </w:rPr>
      </w:pPr>
    </w:p>
    <w:p w:rsidR="005E78C6" w:rsidRDefault="005E78C6" w:rsidP="005E78C6">
      <w:pPr>
        <w:jc w:val="both"/>
        <w:rPr>
          <w:lang w:val="en-GB"/>
        </w:rPr>
      </w:pPr>
    </w:p>
    <w:p w:rsidR="005E78C6" w:rsidRPr="00CA77C2" w:rsidRDefault="005E78C6" w:rsidP="005E78C6">
      <w:pPr>
        <w:jc w:val="both"/>
        <w:rPr>
          <w:rFonts w:ascii="Nyala" w:hAnsi="Nyala"/>
          <w:lang w:val="am-ET"/>
        </w:rPr>
      </w:pPr>
      <w:r>
        <w:rPr>
          <w:rFonts w:ascii="Nyala" w:hAnsi="Nyala"/>
          <w:lang w:val="am-ET" w:bidi="de-DE"/>
        </w:rPr>
        <w:t>የአመልካቹ እና የዉጭ ዜጋዉ የጥገኝነት ሁኔታዉን ወይም ተጨማሪ ጥበቃዉን የሚነፍግ ዉሳኔ ከተላለፈ  እና እሱ/እሷ ያለ ጠበቃ ወይም የሕግ አማካሪ ካደረገ ለነፃ ሕጋዊ ዕርዳታ የማግኘት መብት አላቸዉ፡፤</w:t>
      </w:r>
    </w:p>
    <w:p w:rsidR="005E78C6" w:rsidRPr="00E205B7" w:rsidRDefault="005E78C6" w:rsidP="005E78C6">
      <w:pPr>
        <w:jc w:val="both"/>
        <w:rPr>
          <w:lang w:val="en-GB"/>
        </w:rPr>
      </w:pPr>
    </w:p>
    <w:p w:rsidR="005E78C6" w:rsidRDefault="005E78C6" w:rsidP="005E78C6">
      <w:pPr>
        <w:jc w:val="both"/>
        <w:rPr>
          <w:lang w:val="en-GB"/>
        </w:rPr>
      </w:pPr>
    </w:p>
    <w:p w:rsidR="005E78C6" w:rsidRPr="001D3F96" w:rsidRDefault="005E78C6" w:rsidP="005E78C6">
      <w:pPr>
        <w:jc w:val="both"/>
        <w:rPr>
          <w:rFonts w:ascii="Nyala" w:hAnsi="Nyala"/>
          <w:lang w:val="am-ET"/>
        </w:rPr>
      </w:pPr>
      <w:r>
        <w:rPr>
          <w:rFonts w:ascii="Nyala" w:hAnsi="Nyala"/>
          <w:lang w:val="am-ET" w:bidi="de-DE"/>
        </w:rPr>
        <w:t xml:space="preserve">የጥገኝነት ሁኔታዉን ወይም ተጨማሪ ጥበቃዉ የተነፈገ የዉጭ ዜጋ ገቢዉ/ገቢዋ </w:t>
      </w:r>
      <w:r w:rsidRPr="00E205B7">
        <w:rPr>
          <w:lang w:val="en-GB"/>
        </w:rPr>
        <w:t>100%</w:t>
      </w:r>
      <w:r>
        <w:rPr>
          <w:rFonts w:ascii="Nyala" w:hAnsi="Nyala"/>
          <w:lang w:val="am-ET"/>
        </w:rPr>
        <w:t xml:space="preserve"> በላይ </w:t>
      </w:r>
      <w:r>
        <w:rPr>
          <w:rFonts w:ascii="Nyala" w:hAnsi="Nyala"/>
          <w:lang w:val="am-ET" w:bidi="de-DE"/>
        </w:rPr>
        <w:t>በ ማርች 12</w:t>
      </w:r>
      <w:r>
        <w:rPr>
          <w:rFonts w:ascii="Nyala" w:hAnsi="Nyala"/>
          <w:lang w:val="am-ET"/>
        </w:rPr>
        <w:t>,</w:t>
      </w:r>
      <w:r>
        <w:rPr>
          <w:rFonts w:ascii="Nyala" w:hAnsi="Nyala"/>
          <w:lang w:val="am-ET" w:bidi="de-DE"/>
        </w:rPr>
        <w:t xml:space="preserve"> 2004 የማሕበረሰብ ዕርዳታ ሕግ አንቀፅ 8 (የ 2015 ሕጎች መፅሔት ዝርዝር 163፤ በተሸሻለዉ) ከተጠቀሰዉ መስፈርት ከበለጠ፤ ነፃ ሕጋዊ እርዳታ አይሰጠዉም፡፡ </w:t>
      </w:r>
    </w:p>
    <w:p w:rsidR="005E78C6" w:rsidRPr="00E205B7" w:rsidRDefault="005E78C6" w:rsidP="005E78C6">
      <w:pPr>
        <w:jc w:val="both"/>
        <w:rPr>
          <w:lang w:val="en-GB"/>
        </w:rPr>
      </w:pPr>
    </w:p>
    <w:p w:rsidR="005E78C6" w:rsidRDefault="005E78C6" w:rsidP="005E78C6">
      <w:pPr>
        <w:jc w:val="both"/>
        <w:rPr>
          <w:lang w:val="de-DE" w:bidi="de-DE"/>
        </w:rPr>
      </w:pPr>
    </w:p>
    <w:p w:rsidR="005E78C6" w:rsidRPr="005E78C6" w:rsidRDefault="005E78C6" w:rsidP="005E78C6">
      <w:pPr>
        <w:jc w:val="both"/>
        <w:rPr>
          <w:lang w:val="de-DE"/>
        </w:rPr>
      </w:pPr>
      <w:r>
        <w:rPr>
          <w:rFonts w:ascii="Nyala" w:hAnsi="Nyala"/>
          <w:lang w:val="am-ET" w:bidi="de-DE"/>
        </w:rPr>
        <w:t>ነፃ ሕጋዊ እርዳታ የሚሸፍነዉ</w:t>
      </w:r>
      <w:r>
        <w:rPr>
          <w:lang w:val="de-DE" w:bidi="de-DE"/>
        </w:rPr>
        <w:t>:</w:t>
      </w:r>
    </w:p>
    <w:p w:rsidR="005E78C6" w:rsidRPr="005E78C6" w:rsidRDefault="005E78C6" w:rsidP="005E78C6">
      <w:pPr>
        <w:jc w:val="both"/>
        <w:rPr>
          <w:lang w:val="de-DE"/>
        </w:rPr>
      </w:pPr>
      <w:r>
        <w:rPr>
          <w:lang w:val="de-DE" w:bidi="de-DE"/>
        </w:rPr>
        <w:t>1)</w:t>
      </w:r>
      <w:r>
        <w:rPr>
          <w:lang w:val="de-DE" w:bidi="de-DE"/>
        </w:rPr>
        <w:tab/>
      </w:r>
      <w:r>
        <w:rPr>
          <w:rFonts w:ascii="Nyala" w:hAnsi="Nyala"/>
          <w:lang w:val="am-ET" w:bidi="de-DE"/>
        </w:rPr>
        <w:t>በእነዚህ ዉሳኔዎች ላይ ላለ ለይግባኝ ቅድመ ዝግጅት</w:t>
      </w:r>
      <w:r>
        <w:rPr>
          <w:lang w:val="de-DE" w:bidi="de-DE"/>
        </w:rPr>
        <w:t>:</w:t>
      </w:r>
    </w:p>
    <w:p w:rsidR="005E78C6" w:rsidRPr="005E78C6" w:rsidRDefault="005E78C6" w:rsidP="005E78C6">
      <w:pPr>
        <w:jc w:val="both"/>
        <w:rPr>
          <w:lang w:val="de-DE"/>
        </w:rPr>
      </w:pPr>
      <w:r>
        <w:rPr>
          <w:lang w:val="de-DE" w:bidi="de-DE"/>
        </w:rPr>
        <w:t>a)</w:t>
      </w:r>
      <w:r>
        <w:rPr>
          <w:lang w:val="de-DE" w:bidi="de-DE"/>
        </w:rPr>
        <w:tab/>
      </w:r>
      <w:r>
        <w:rPr>
          <w:rFonts w:ascii="Nyala" w:hAnsi="Nyala"/>
          <w:lang w:val="am-ET" w:bidi="de-DE"/>
        </w:rPr>
        <w:t>ለጥገኝት ሁኔታ ወይም ተጨማሪ ጥበቃ መከልከል</w:t>
      </w:r>
      <w:r>
        <w:rPr>
          <w:lang w:val="de-DE" w:bidi="de-DE"/>
        </w:rPr>
        <w:t>,</w:t>
      </w:r>
    </w:p>
    <w:p w:rsidR="005E78C6" w:rsidRPr="005E78C6" w:rsidRDefault="005E78C6" w:rsidP="005E78C6">
      <w:pPr>
        <w:jc w:val="both"/>
        <w:rPr>
          <w:lang w:val="de-DE"/>
        </w:rPr>
      </w:pPr>
      <w:r>
        <w:rPr>
          <w:lang w:val="de-DE" w:bidi="de-DE"/>
        </w:rPr>
        <w:t>b)</w:t>
      </w:r>
      <w:r>
        <w:rPr>
          <w:lang w:val="de-DE" w:bidi="de-DE"/>
        </w:rPr>
        <w:tab/>
      </w:r>
      <w:r>
        <w:rPr>
          <w:rFonts w:ascii="Nyala" w:hAnsi="Nyala"/>
          <w:lang w:val="am-ET"/>
        </w:rPr>
        <w:t xml:space="preserve">ለአለም አቀፋዊ ጥበቃ የመስጠት ሂደት መቋረጥ አስመልክቶ፤ </w:t>
      </w:r>
    </w:p>
    <w:p w:rsidR="005E78C6" w:rsidRPr="005E78C6" w:rsidRDefault="005E78C6" w:rsidP="005E78C6">
      <w:pPr>
        <w:ind w:left="705" w:hanging="705"/>
        <w:jc w:val="both"/>
        <w:rPr>
          <w:lang w:val="de-DE"/>
        </w:rPr>
      </w:pPr>
      <w:r>
        <w:rPr>
          <w:lang w:val="de-DE" w:bidi="de-DE"/>
        </w:rPr>
        <w:t>c)</w:t>
      </w:r>
      <w:r>
        <w:rPr>
          <w:lang w:val="de-DE" w:bidi="de-DE"/>
        </w:rPr>
        <w:tab/>
      </w:r>
      <w:r>
        <w:rPr>
          <w:rFonts w:ascii="Nyala" w:hAnsi="Nyala"/>
          <w:lang w:val="am-ET"/>
        </w:rPr>
        <w:t>ለአለም አቀፋዊ ጥበቃ ማመልከቻ ለመመርመር ወደሚመለከተዉ ወደ ወደ ሌላ አባል ሀገር መተላለፍ እና የሂደቱ መቋረጥ</w:t>
      </w:r>
      <w:r>
        <w:rPr>
          <w:rFonts w:ascii="Nyala" w:hAnsi="Nyala"/>
          <w:lang w:val="am-ET" w:bidi="de-DE"/>
        </w:rPr>
        <w:t>፤</w:t>
      </w:r>
    </w:p>
    <w:p w:rsidR="005E78C6" w:rsidRPr="005E78C6" w:rsidRDefault="005E78C6" w:rsidP="005E78C6">
      <w:pPr>
        <w:jc w:val="both"/>
        <w:rPr>
          <w:lang w:val="de-DE"/>
        </w:rPr>
      </w:pPr>
      <w:r>
        <w:rPr>
          <w:lang w:val="de-DE" w:bidi="de-DE"/>
        </w:rPr>
        <w:t>d)</w:t>
      </w:r>
      <w:r>
        <w:rPr>
          <w:lang w:val="de-DE" w:bidi="de-DE"/>
        </w:rPr>
        <w:tab/>
      </w:r>
      <w:r>
        <w:rPr>
          <w:rFonts w:ascii="Nyala" w:hAnsi="Nyala"/>
          <w:lang w:val="am-ET"/>
        </w:rPr>
        <w:t>አለም አቀፋዊ ጥበቃ መቀበያዉን ማመልከቻ ተቀባይነት እንደሌለዉ ሲቆጠር፤</w:t>
      </w:r>
    </w:p>
    <w:p w:rsidR="005E78C6" w:rsidRPr="005E78C6" w:rsidRDefault="005E78C6" w:rsidP="005E78C6">
      <w:pPr>
        <w:ind w:left="705" w:hanging="705"/>
        <w:jc w:val="both"/>
        <w:rPr>
          <w:lang w:val="de-DE"/>
        </w:rPr>
      </w:pPr>
      <w:r>
        <w:rPr>
          <w:lang w:val="de-DE" w:bidi="de-DE"/>
        </w:rPr>
        <w:t>e)</w:t>
      </w:r>
      <w:r>
        <w:rPr>
          <w:lang w:val="de-DE" w:bidi="de-DE"/>
        </w:rPr>
        <w:tab/>
      </w:r>
      <w:r>
        <w:rPr>
          <w:rFonts w:ascii="Nyala" w:hAnsi="Nyala"/>
          <w:lang w:val="am-ET" w:bidi="de-DE"/>
        </w:rPr>
        <w:t>የአመልካቾችን ለአለም አቀፋዊ ጥበቃ ማመልከቻ የሰጡት ቃል ተዓማኒኒት ለመቀበል አለመፍቀድ፤</w:t>
      </w:r>
    </w:p>
    <w:p w:rsidR="005E78C6" w:rsidRPr="00BA6A03" w:rsidRDefault="005E78C6" w:rsidP="005E78C6">
      <w:pPr>
        <w:jc w:val="both"/>
        <w:rPr>
          <w:rFonts w:ascii="Nyala" w:hAnsi="Nyala"/>
          <w:lang w:val="am-ET"/>
        </w:rPr>
      </w:pPr>
      <w:r>
        <w:rPr>
          <w:lang w:val="de-DE" w:bidi="de-DE"/>
        </w:rPr>
        <w:t>f)</w:t>
      </w:r>
      <w:r>
        <w:rPr>
          <w:lang w:val="de-DE" w:bidi="de-DE"/>
        </w:rPr>
        <w:tab/>
      </w:r>
      <w:r>
        <w:rPr>
          <w:rFonts w:ascii="Nyala" w:hAnsi="Nyala"/>
          <w:lang w:val="am-ET" w:bidi="de-DE"/>
        </w:rPr>
        <w:t>የጥገኝነት ሁኔታ ወይም ተጨማሪ ጥበቃ መነፈግ፤</w:t>
      </w:r>
    </w:p>
    <w:p w:rsidR="005E78C6" w:rsidRPr="00FA07CD" w:rsidRDefault="005E78C6" w:rsidP="005E78C6">
      <w:pPr>
        <w:jc w:val="both"/>
        <w:rPr>
          <w:rFonts w:ascii="Nyala" w:hAnsi="Nyala"/>
          <w:lang w:val="am-ET"/>
        </w:rPr>
      </w:pPr>
      <w:r>
        <w:rPr>
          <w:lang w:val="de-DE" w:bidi="de-DE"/>
        </w:rPr>
        <w:t>2)</w:t>
      </w:r>
      <w:r>
        <w:rPr>
          <w:lang w:val="de-DE" w:bidi="de-DE"/>
        </w:rPr>
        <w:tab/>
      </w:r>
      <w:r>
        <w:rPr>
          <w:rFonts w:ascii="Nyala" w:hAnsi="Nyala"/>
          <w:lang w:val="am-ET" w:bidi="de-DE"/>
        </w:rPr>
        <w:t xml:space="preserve"> በይግባኝ ሂደት ዉስጥ ያለ ሕጋዊ ዉክልና</w:t>
      </w:r>
    </w:p>
    <w:p w:rsidR="005E78C6" w:rsidRPr="005E78C6" w:rsidRDefault="005E78C6" w:rsidP="005E78C6">
      <w:pPr>
        <w:jc w:val="both"/>
        <w:rPr>
          <w:lang w:val="de-DE"/>
        </w:rPr>
      </w:pPr>
      <w:r>
        <w:rPr>
          <w:lang w:val="de-DE" w:bidi="de-DE"/>
        </w:rPr>
        <w:t>a)</w:t>
      </w:r>
      <w:r>
        <w:rPr>
          <w:lang w:val="de-DE" w:bidi="de-DE"/>
        </w:rPr>
        <w:tab/>
      </w:r>
      <w:r>
        <w:rPr>
          <w:rFonts w:ascii="Nyala" w:hAnsi="Nyala"/>
          <w:lang w:val="am-ET" w:bidi="de-DE"/>
        </w:rPr>
        <w:t>አለም አቀፋዊ ጥበቃ መፍቀድ፤</w:t>
      </w:r>
    </w:p>
    <w:p w:rsidR="005E78C6" w:rsidRPr="005E78C6" w:rsidRDefault="005E78C6" w:rsidP="005E78C6">
      <w:pPr>
        <w:ind w:left="705" w:hanging="705"/>
        <w:jc w:val="both"/>
        <w:rPr>
          <w:lang w:val="de-DE"/>
        </w:rPr>
      </w:pPr>
      <w:r>
        <w:rPr>
          <w:lang w:val="de-DE" w:bidi="de-DE"/>
        </w:rPr>
        <w:t>b)</w:t>
      </w:r>
      <w:r>
        <w:rPr>
          <w:lang w:val="de-DE" w:bidi="de-DE"/>
        </w:rPr>
        <w:tab/>
      </w:r>
      <w:r>
        <w:rPr>
          <w:rFonts w:ascii="Nyala" w:hAnsi="Nyala"/>
          <w:lang w:val="am-ET" w:bidi="de-DE"/>
        </w:rPr>
        <w:t xml:space="preserve">አመልካቹን </w:t>
      </w:r>
      <w:r>
        <w:rPr>
          <w:rFonts w:ascii="Nyala" w:hAnsi="Nyala"/>
          <w:lang w:val="am-ET"/>
        </w:rPr>
        <w:t>ለአለም አቀፋዊ ጥበቃ ማመልከቻ ለመመርመር ወደሚመለከተዉ ወደ ወደ ሌላ አባል ሀገር ማስተላለፍ</w:t>
      </w:r>
      <w:r>
        <w:rPr>
          <w:lang w:val="de-DE" w:bidi="de-DE"/>
        </w:rPr>
        <w:t>,</w:t>
      </w:r>
    </w:p>
    <w:p w:rsidR="005E78C6" w:rsidRPr="005E78C6" w:rsidRDefault="005E78C6" w:rsidP="005E78C6">
      <w:pPr>
        <w:jc w:val="both"/>
        <w:rPr>
          <w:lang w:val="de-DE"/>
        </w:rPr>
      </w:pPr>
      <w:r>
        <w:rPr>
          <w:lang w:val="de-DE" w:bidi="de-DE"/>
        </w:rPr>
        <w:t>c)</w:t>
      </w:r>
      <w:r>
        <w:rPr>
          <w:lang w:val="de-DE" w:bidi="de-DE"/>
        </w:rPr>
        <w:tab/>
      </w:r>
      <w:r>
        <w:rPr>
          <w:rFonts w:ascii="Nyala" w:hAnsi="Nyala"/>
          <w:lang w:val="am-ET" w:bidi="de-DE"/>
        </w:rPr>
        <w:t>የጥገኝነት ሁኔታ ወይም ተጨማሪ ጥበቃ መነፈግ፤</w:t>
      </w:r>
    </w:p>
    <w:p w:rsidR="005E78C6" w:rsidRPr="005E78C6" w:rsidRDefault="005E78C6" w:rsidP="005E78C6">
      <w:pPr>
        <w:jc w:val="both"/>
        <w:rPr>
          <w:lang w:val="de-DE"/>
        </w:rPr>
      </w:pPr>
    </w:p>
    <w:p w:rsidR="005E78C6" w:rsidRPr="005E78C6" w:rsidRDefault="005E78C6" w:rsidP="005E78C6">
      <w:pPr>
        <w:jc w:val="both"/>
        <w:rPr>
          <w:lang w:val="de-DE"/>
        </w:rPr>
      </w:pPr>
    </w:p>
    <w:p w:rsidR="005E78C6" w:rsidRPr="005E78C6" w:rsidRDefault="005E78C6" w:rsidP="005E78C6">
      <w:pPr>
        <w:jc w:val="both"/>
        <w:rPr>
          <w:lang w:val="de-DE"/>
        </w:rPr>
      </w:pPr>
    </w:p>
    <w:p w:rsidR="005E78C6" w:rsidRPr="005E78C6" w:rsidRDefault="005E78C6" w:rsidP="005E78C6">
      <w:pPr>
        <w:jc w:val="both"/>
        <w:rPr>
          <w:rFonts w:ascii="Nyala" w:eastAsia="MingLiU" w:hAnsi="Nyala" w:cs="MingLiU"/>
          <w:lang w:val="de-DE"/>
        </w:rPr>
      </w:pPr>
      <w:r>
        <w:rPr>
          <w:rFonts w:ascii="Nyala" w:hAnsi="Nyala"/>
          <w:lang w:val="am-ET"/>
        </w:rPr>
        <w:t>ነፃ የሕግ እርዳታ መሰጠት የሚችለት በዉጭ ዜጎች ዋና መስ</w:t>
      </w:r>
      <w:proofErr w:type="spellStart"/>
      <w:r>
        <w:rPr>
          <w:rFonts w:ascii="Nyala" w:hAnsi="Nyala"/>
          <w:lang w:val="en-US"/>
        </w:rPr>
        <w:t>ሪያ</w:t>
      </w:r>
      <w:proofErr w:type="spellEnd"/>
      <w:r w:rsidRPr="005E78C6">
        <w:rPr>
          <w:rFonts w:ascii="Nyala" w:hAnsi="Nyala"/>
          <w:lang w:val="de-DE"/>
        </w:rPr>
        <w:t xml:space="preserve"> </w:t>
      </w:r>
      <w:proofErr w:type="spellStart"/>
      <w:r>
        <w:rPr>
          <w:rFonts w:ascii="Nyala" w:hAnsi="Nyala"/>
          <w:lang w:val="en-US"/>
        </w:rPr>
        <w:t>ቤት</w:t>
      </w:r>
      <w:proofErr w:type="spellEnd"/>
      <w:r w:rsidRPr="005E78C6">
        <w:rPr>
          <w:rFonts w:ascii="Nyala" w:hAnsi="Nyala"/>
          <w:lang w:val="de-DE"/>
        </w:rPr>
        <w:t xml:space="preserve"> </w:t>
      </w:r>
      <w:r>
        <w:rPr>
          <w:rFonts w:ascii="Nyala" w:hAnsi="Nyala"/>
          <w:lang w:val="am-ET"/>
        </w:rPr>
        <w:t xml:space="preserve">የሚመራ ፍቃድ ያለዉ ጠበቃ፣ የህግ አማካሪ ወይም ነፃ የሕግ እርዳታ መስጠት የሚችሉ </w:t>
      </w:r>
      <w:r>
        <w:rPr>
          <w:rFonts w:ascii="Nyala" w:hAnsi="Nyala"/>
          <w:lang w:val="am-ET" w:bidi="de-DE"/>
        </w:rPr>
        <w:t>ለህዝብ ጥቅም እንቅስቃሴዎችን የሚያካሂዱ መንግስታዊ ያልሆኑ ድርጅቶች</w:t>
      </w:r>
      <w:r>
        <w:rPr>
          <w:rFonts w:ascii="Nyala" w:hAnsi="Nyala"/>
          <w:lang w:val="am-ET"/>
        </w:rPr>
        <w:t xml:space="preserve"> ላይ የተዘረዘሩ የመንግስታዊ </w:t>
      </w:r>
      <w:r>
        <w:rPr>
          <w:rFonts w:ascii="Nyala" w:hAnsi="Nyala"/>
          <w:lang w:val="en-US"/>
        </w:rPr>
        <w:t>ባ</w:t>
      </w:r>
      <w:r>
        <w:rPr>
          <w:rFonts w:ascii="Nyala" w:hAnsi="Nyala"/>
          <w:lang w:val="am-ET"/>
        </w:rPr>
        <w:t>ልሆኑ ድርጅቶች ተወካዮች</w:t>
      </w:r>
      <w:r>
        <w:rPr>
          <w:rFonts w:ascii="Nyala" w:eastAsia="MingLiU" w:hAnsi="Nyala" w:cs="MingLiU"/>
          <w:lang w:val="am-ET"/>
        </w:rPr>
        <w:t xml:space="preserve"> </w:t>
      </w:r>
      <w:proofErr w:type="spellStart"/>
      <w:r>
        <w:rPr>
          <w:rFonts w:ascii="Nyala" w:eastAsia="MingLiU" w:hAnsi="Nyala" w:cs="MingLiU"/>
          <w:lang w:val="en-US"/>
        </w:rPr>
        <w:t>ነዉ</w:t>
      </w:r>
      <w:proofErr w:type="spellEnd"/>
      <w:r>
        <w:rPr>
          <w:rFonts w:ascii="Nyala" w:eastAsia="MingLiU" w:hAnsi="Nyala" w:cs="MingLiU"/>
          <w:lang w:val="en-US"/>
        </w:rPr>
        <w:t>፡፡</w:t>
      </w:r>
    </w:p>
    <w:p w:rsidR="005E78C6" w:rsidRPr="005E78C6" w:rsidRDefault="005E78C6" w:rsidP="005E78C6">
      <w:pPr>
        <w:jc w:val="both"/>
        <w:rPr>
          <w:lang w:val="de-DE"/>
        </w:rPr>
      </w:pPr>
    </w:p>
    <w:p w:rsidR="005E78C6" w:rsidRDefault="005E78C6" w:rsidP="005E78C6">
      <w:pPr>
        <w:jc w:val="both"/>
        <w:rPr>
          <w:lang w:val="en-GB"/>
        </w:rPr>
      </w:pPr>
    </w:p>
    <w:p w:rsidR="005E78C6" w:rsidRPr="00A12603" w:rsidRDefault="005E78C6" w:rsidP="005E78C6">
      <w:pPr>
        <w:jc w:val="both"/>
        <w:rPr>
          <w:rFonts w:ascii="Nyala" w:hAnsi="Nyala"/>
          <w:lang w:val="am-ET"/>
        </w:rPr>
      </w:pPr>
      <w:r>
        <w:rPr>
          <w:rFonts w:ascii="Nyala" w:hAnsi="Nyala"/>
          <w:lang w:val="am-ET" w:bidi="de-DE"/>
        </w:rPr>
        <w:t xml:space="preserve">ነፃ የሕግ እርዳታ የመስጠት ፍቃድ ስላላቸዉ የሕግ አማካሪዎች፣ ጠበቃዎች እና ለህዝብ ጥቅም እንቅስቃሴዎችን የሚያካሂዱ መንግስታዊ ያልሆኑ ድርጅቶች ያሉ መረጃዎች በዉጭ ዜጎች ቢሮ ድሕረ ገፅ፡ </w:t>
      </w:r>
      <w:hyperlink r:id="rId5" w:history="1">
        <w:r w:rsidRPr="00ED0407">
          <w:rPr>
            <w:rStyle w:val="Hipercze"/>
            <w:lang w:val="en-GB"/>
          </w:rPr>
          <w:t>www.udsc.gov.pl</w:t>
        </w:r>
      </w:hyperlink>
      <w:r>
        <w:rPr>
          <w:rFonts w:ascii="Nyala" w:hAnsi="Nyala"/>
          <w:lang w:val="am-ET"/>
        </w:rPr>
        <w:t xml:space="preserve"> ላይ ማግኘት ይቻላል፡፡</w:t>
      </w:r>
    </w:p>
    <w:p w:rsidR="005E78C6" w:rsidRPr="00B728A5" w:rsidRDefault="005E78C6" w:rsidP="005E78C6">
      <w:pPr>
        <w:jc w:val="both"/>
        <w:rPr>
          <w:lang w:val="en-GB"/>
        </w:rPr>
      </w:pPr>
    </w:p>
    <w:p w:rsidR="005E78C6" w:rsidRPr="00B728A5" w:rsidRDefault="005E78C6" w:rsidP="005E78C6">
      <w:pPr>
        <w:jc w:val="both"/>
        <w:rPr>
          <w:lang w:val="en-GB"/>
        </w:rPr>
      </w:pPr>
    </w:p>
    <w:p w:rsidR="005E78C6" w:rsidRPr="008F1160" w:rsidRDefault="005E78C6" w:rsidP="005E78C6">
      <w:pPr>
        <w:jc w:val="both"/>
        <w:rPr>
          <w:lang w:val="en-US"/>
        </w:rPr>
      </w:pPr>
      <w:r w:rsidRPr="008F1160">
        <w:rPr>
          <w:lang w:val="en-US"/>
        </w:rPr>
        <w:t xml:space="preserve">                                                                                                       </w:t>
      </w:r>
    </w:p>
    <w:sectPr w:rsidR="005E78C6" w:rsidRPr="008F116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Nyala">
    <w:panose1 w:val="02000504070300020003"/>
    <w:charset w:val="EE"/>
    <w:family w:val="auto"/>
    <w:pitch w:val="variable"/>
    <w:sig w:usb0="A000006F" w:usb1="00000000" w:usb2="00000800" w:usb3="00000000" w:csb0="00000093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9623822"/>
      <w:docPartObj>
        <w:docPartGallery w:val="Page Numbers (Bottom of Page)"/>
        <w:docPartUnique/>
      </w:docPartObj>
    </w:sdtPr>
    <w:sdtEndPr/>
    <w:sdtContent>
      <w:p w:rsidR="00886EBC" w:rsidRDefault="005E78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86EBC" w:rsidRDefault="005E78C6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C6"/>
    <w:rsid w:val="005E78C6"/>
    <w:rsid w:val="00D9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7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E78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78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E78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7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E78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78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E78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www.udsc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2018-05-21T10:19:00Z</dcterms:created>
  <dcterms:modified xsi:type="dcterms:W3CDTF">2018-05-21T10:21:00Z</dcterms:modified>
</cp:coreProperties>
</file>