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9E" w:rsidRDefault="00AB379E" w:rsidP="00AB379E">
      <w:pPr>
        <w:jc w:val="both"/>
        <w:rPr>
          <w:b/>
          <w:sz w:val="32"/>
        </w:rPr>
      </w:pPr>
      <w:bookmarkStart w:id="0" w:name="_GoBack"/>
      <w:r w:rsidRPr="00AB379E">
        <w:rPr>
          <w:b/>
          <w:sz w:val="32"/>
        </w:rPr>
        <w:t>SØKNAD OM OPPHEVELSE AV BESKYTTELSE AV VAREMERKERETTIGHETER</w:t>
      </w:r>
    </w:p>
    <w:bookmarkEnd w:id="0"/>
    <w:p w:rsidR="00AB379E" w:rsidRPr="00AB379E" w:rsidRDefault="00AB379E" w:rsidP="00AB379E">
      <w:pPr>
        <w:jc w:val="both"/>
        <w:rPr>
          <w:b/>
          <w:sz w:val="32"/>
        </w:rPr>
      </w:pPr>
    </w:p>
    <w:p w:rsidR="00AB379E" w:rsidRDefault="00AB379E" w:rsidP="00AB379E">
      <w:pPr>
        <w:jc w:val="both"/>
      </w:pPr>
      <w:proofErr w:type="spellStart"/>
      <w:r>
        <w:t>Jeg</w:t>
      </w:r>
      <w:proofErr w:type="spellEnd"/>
      <w:r>
        <w:t xml:space="preserve"> </w:t>
      </w:r>
      <w:proofErr w:type="spellStart"/>
      <w:r>
        <w:t>opptrer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vegne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XXXXXXX (</w:t>
      </w:r>
      <w:proofErr w:type="spellStart"/>
      <w:r>
        <w:t>heretter</w:t>
      </w:r>
      <w:proofErr w:type="spellEnd"/>
      <w:r>
        <w:t xml:space="preserve"> </w:t>
      </w:r>
      <w:proofErr w:type="spellStart"/>
      <w:r>
        <w:t>kalt</w:t>
      </w:r>
      <w:proofErr w:type="spellEnd"/>
      <w:r>
        <w:t xml:space="preserve"> XXXXXXX), </w:t>
      </w:r>
      <w:proofErr w:type="spellStart"/>
      <w:r>
        <w:t>fullmakt</w:t>
      </w:r>
      <w:proofErr w:type="spellEnd"/>
      <w:r>
        <w:t xml:space="preserve"> </w:t>
      </w:r>
      <w:proofErr w:type="spellStart"/>
      <w:r>
        <w:t>vedlagt</w:t>
      </w:r>
      <w:proofErr w:type="spellEnd"/>
      <w:r>
        <w:t xml:space="preserve">, med </w:t>
      </w:r>
      <w:proofErr w:type="spellStart"/>
      <w:r>
        <w:t>grunnlag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lov</w:t>
      </w:r>
      <w:proofErr w:type="spellEnd"/>
      <w:r>
        <w:t xml:space="preserve"> om </w:t>
      </w:r>
      <w:proofErr w:type="spellStart"/>
      <w:r>
        <w:t>industriell</w:t>
      </w:r>
      <w:proofErr w:type="spellEnd"/>
      <w:r>
        <w:t xml:space="preserve"> </w:t>
      </w:r>
      <w:proofErr w:type="spellStart"/>
      <w:r>
        <w:t>eiendomsrett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XX. </w:t>
      </w:r>
      <w:proofErr w:type="spellStart"/>
      <w:r>
        <w:t>juni</w:t>
      </w:r>
      <w:proofErr w:type="spellEnd"/>
      <w:r>
        <w:t xml:space="preserve"> XX, art. 1291 1. </w:t>
      </w:r>
      <w:proofErr w:type="spellStart"/>
      <w:r>
        <w:t>ledd</w:t>
      </w:r>
      <w:proofErr w:type="spellEnd"/>
      <w:r>
        <w:t xml:space="preserve">, pkt. 5, art. XX 1. </w:t>
      </w:r>
      <w:proofErr w:type="spellStart"/>
      <w:r>
        <w:t>ledd</w:t>
      </w:r>
      <w:proofErr w:type="spellEnd"/>
      <w:r>
        <w:t xml:space="preserve">, pkt. 6) </w:t>
      </w:r>
      <w:proofErr w:type="spellStart"/>
      <w:r>
        <w:t>og</w:t>
      </w:r>
      <w:proofErr w:type="spellEnd"/>
      <w:r>
        <w:t xml:space="preserve"> art. XX 1. </w:t>
      </w:r>
      <w:proofErr w:type="spellStart"/>
      <w:r>
        <w:t>ledd</w:t>
      </w:r>
      <w:proofErr w:type="spellEnd"/>
      <w:r>
        <w:t xml:space="preserve">, pkt. 1)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sammenheng</w:t>
      </w:r>
      <w:proofErr w:type="spellEnd"/>
      <w:r>
        <w:t xml:space="preserve"> med art. 164 </w:t>
      </w:r>
      <w:proofErr w:type="spellStart"/>
      <w:r>
        <w:t>og</w:t>
      </w:r>
      <w:proofErr w:type="spellEnd"/>
      <w:r>
        <w:t xml:space="preserve"> art. XX (</w:t>
      </w:r>
      <w:proofErr w:type="spellStart"/>
      <w:r>
        <w:t>loven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fulltekst</w:t>
      </w:r>
      <w:proofErr w:type="spellEnd"/>
      <w:r>
        <w:t xml:space="preserve">: XXX </w:t>
      </w:r>
      <w:proofErr w:type="spellStart"/>
      <w:r>
        <w:t>Lovtidend</w:t>
      </w:r>
      <w:proofErr w:type="spellEnd"/>
      <w:r>
        <w:t xml:space="preserve"> XX, </w:t>
      </w:r>
      <w:proofErr w:type="spellStart"/>
      <w:r>
        <w:t>nr</w:t>
      </w:r>
      <w:proofErr w:type="spellEnd"/>
      <w:r>
        <w:t xml:space="preserve">. XX, pkt. 1117 med </w:t>
      </w:r>
      <w:proofErr w:type="spellStart"/>
      <w:r>
        <w:t>senere</w:t>
      </w:r>
      <w:proofErr w:type="spellEnd"/>
      <w:r>
        <w:t xml:space="preserve"> </w:t>
      </w:r>
      <w:proofErr w:type="spellStart"/>
      <w:r>
        <w:t>endringer</w:t>
      </w:r>
      <w:proofErr w:type="spellEnd"/>
      <w:r>
        <w:t xml:space="preserve">) </w:t>
      </w:r>
      <w:proofErr w:type="spellStart"/>
      <w:r>
        <w:t>og</w:t>
      </w:r>
      <w:proofErr w:type="spellEnd"/>
      <w:r>
        <w:t xml:space="preserve"> </w:t>
      </w:r>
      <w:proofErr w:type="spellStart"/>
      <w:r>
        <w:t>søker</w:t>
      </w:r>
      <w:proofErr w:type="spellEnd"/>
      <w:r>
        <w:t xml:space="preserve"> om </w:t>
      </w:r>
      <w:proofErr w:type="spellStart"/>
      <w:r>
        <w:t>opphevelse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godkjenning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beskyttelse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varemerkerettigheter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Republikken</w:t>
      </w:r>
      <w:proofErr w:type="spellEnd"/>
      <w:r>
        <w:t xml:space="preserve"> XXX </w:t>
      </w:r>
      <w:proofErr w:type="spellStart"/>
      <w:r>
        <w:t>territorium</w:t>
      </w:r>
      <w:proofErr w:type="spellEnd"/>
      <w:r>
        <w:t xml:space="preserve"> for et </w:t>
      </w:r>
      <w:proofErr w:type="spellStart"/>
      <w:r>
        <w:t>internasjonalt</w:t>
      </w:r>
      <w:proofErr w:type="spellEnd"/>
      <w:r>
        <w:t xml:space="preserve"> </w:t>
      </w:r>
      <w:proofErr w:type="spellStart"/>
      <w:r>
        <w:t>tredimensjonalt</w:t>
      </w:r>
      <w:proofErr w:type="spellEnd"/>
      <w:r>
        <w:t xml:space="preserve"> </w:t>
      </w:r>
      <w:proofErr w:type="spellStart"/>
      <w:r>
        <w:t>varemerke</w:t>
      </w:r>
      <w:proofErr w:type="spellEnd"/>
      <w:r>
        <w:t xml:space="preserve">, </w:t>
      </w:r>
      <w:proofErr w:type="spellStart"/>
      <w:r>
        <w:t>registrert</w:t>
      </w:r>
      <w:proofErr w:type="spellEnd"/>
      <w:r>
        <w:t xml:space="preserve"> med </w:t>
      </w:r>
      <w:proofErr w:type="spellStart"/>
      <w:r>
        <w:t>nr.XXXX</w:t>
      </w:r>
      <w:proofErr w:type="spellEnd"/>
      <w:r>
        <w:t>.</w:t>
      </w:r>
    </w:p>
    <w:p w:rsidR="00AB379E" w:rsidRDefault="00AB379E" w:rsidP="00AB379E">
      <w:pPr>
        <w:jc w:val="both"/>
      </w:pPr>
    </w:p>
    <w:p w:rsidR="003C7DC9" w:rsidRPr="00D07E90" w:rsidRDefault="00AB379E" w:rsidP="00AB379E">
      <w:pPr>
        <w:jc w:val="both"/>
      </w:pPr>
      <w:r>
        <w:t xml:space="preserve">I </w:t>
      </w:r>
      <w:proofErr w:type="spellStart"/>
      <w:r>
        <w:t>samsvar</w:t>
      </w:r>
      <w:proofErr w:type="spellEnd"/>
      <w:r>
        <w:t xml:space="preserve"> med </w:t>
      </w:r>
      <w:proofErr w:type="spellStart"/>
      <w:r>
        <w:t>lov</w:t>
      </w:r>
      <w:proofErr w:type="spellEnd"/>
      <w:r>
        <w:t xml:space="preserve"> om </w:t>
      </w:r>
      <w:proofErr w:type="spellStart"/>
      <w:r>
        <w:t>industriell</w:t>
      </w:r>
      <w:proofErr w:type="spellEnd"/>
      <w:r>
        <w:t xml:space="preserve"> </w:t>
      </w:r>
      <w:proofErr w:type="spellStart"/>
      <w:r>
        <w:t>eiendomsrett</w:t>
      </w:r>
      <w:proofErr w:type="spellEnd"/>
      <w:r>
        <w:t xml:space="preserve">, art. XX,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varemerkerettighetene</w:t>
      </w:r>
      <w:proofErr w:type="spellEnd"/>
      <w:r>
        <w:t xml:space="preserve"> </w:t>
      </w:r>
      <w:proofErr w:type="spellStart"/>
      <w:r>
        <w:t>oppheves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</w:t>
      </w:r>
      <w:proofErr w:type="spellStart"/>
      <w:r>
        <w:t>søknad</w:t>
      </w:r>
      <w:proofErr w:type="spellEnd"/>
      <w:r>
        <w:t xml:space="preserve">, </w:t>
      </w:r>
      <w:proofErr w:type="spellStart"/>
      <w:r>
        <w:t>helt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delvis</w:t>
      </w:r>
      <w:proofErr w:type="spellEnd"/>
      <w:r>
        <w:t xml:space="preserve">, </w:t>
      </w:r>
      <w:proofErr w:type="spellStart"/>
      <w:r>
        <w:t>dersom</w:t>
      </w:r>
      <w:proofErr w:type="spellEnd"/>
      <w:r>
        <w:t xml:space="preserve"> </w:t>
      </w:r>
      <w:proofErr w:type="spellStart"/>
      <w:r>
        <w:t>betingelsene</w:t>
      </w:r>
      <w:proofErr w:type="spellEnd"/>
      <w:r>
        <w:t xml:space="preserve"> for </w:t>
      </w:r>
      <w:proofErr w:type="spellStart"/>
      <w:r>
        <w:t>tildeling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disse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oppfylt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grunn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manglende</w:t>
      </w:r>
      <w:proofErr w:type="spellEnd"/>
      <w:r>
        <w:t xml:space="preserve"> </w:t>
      </w:r>
      <w:proofErr w:type="spellStart"/>
      <w:r>
        <w:t>distinktivitet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hindringer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form </w:t>
      </w:r>
      <w:proofErr w:type="spellStart"/>
      <w:r>
        <w:t>av</w:t>
      </w:r>
      <w:proofErr w:type="spellEnd"/>
      <w:r>
        <w:t xml:space="preserve"> </w:t>
      </w:r>
      <w:proofErr w:type="spellStart"/>
      <w:r>
        <w:t>tidligere</w:t>
      </w:r>
      <w:proofErr w:type="spellEnd"/>
      <w:r>
        <w:t xml:space="preserve"> </w:t>
      </w:r>
      <w:proofErr w:type="spellStart"/>
      <w:r>
        <w:t>tildelte</w:t>
      </w:r>
      <w:proofErr w:type="spellEnd"/>
      <w:r>
        <w:t xml:space="preserve"> </w:t>
      </w:r>
      <w:proofErr w:type="spellStart"/>
      <w:r>
        <w:t>rettigheter</w:t>
      </w:r>
      <w:proofErr w:type="spellEnd"/>
      <w:r>
        <w:t xml:space="preserve">. </w:t>
      </w:r>
      <w:proofErr w:type="spellStart"/>
      <w:r>
        <w:t>Lovens</w:t>
      </w:r>
      <w:proofErr w:type="spellEnd"/>
      <w:r>
        <w:t xml:space="preserve"> art. </w:t>
      </w:r>
      <w:proofErr w:type="spellStart"/>
      <w:r>
        <w:t>XXanvendes</w:t>
      </w:r>
      <w:proofErr w:type="spellEnd"/>
      <w:r>
        <w:t xml:space="preserve"> </w:t>
      </w:r>
      <w:proofErr w:type="spellStart"/>
      <w:r>
        <w:t>henholdsvis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oppheve</w:t>
      </w:r>
      <w:proofErr w:type="spellEnd"/>
      <w:r>
        <w:t xml:space="preserve"> </w:t>
      </w:r>
      <w:proofErr w:type="spellStart"/>
      <w:r>
        <w:t>varemerkerettigheter</w:t>
      </w:r>
      <w:proofErr w:type="spellEnd"/>
      <w:r>
        <w:t xml:space="preserve"> for et </w:t>
      </w:r>
      <w:proofErr w:type="spellStart"/>
      <w:r>
        <w:t>internasjonalt</w:t>
      </w:r>
      <w:proofErr w:type="spellEnd"/>
      <w:r>
        <w:t xml:space="preserve"> </w:t>
      </w:r>
      <w:proofErr w:type="spellStart"/>
      <w:r>
        <w:t>varemerke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Republikken</w:t>
      </w:r>
      <w:proofErr w:type="spellEnd"/>
      <w:r>
        <w:t xml:space="preserve"> XXX </w:t>
      </w:r>
      <w:proofErr w:type="spellStart"/>
      <w:r>
        <w:t>territorium</w:t>
      </w:r>
      <w:proofErr w:type="spellEnd"/>
      <w:r>
        <w:t xml:space="preserve"> (</w:t>
      </w:r>
      <w:proofErr w:type="spellStart"/>
      <w:r>
        <w:t>så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lov</w:t>
      </w:r>
      <w:proofErr w:type="spellEnd"/>
      <w:r>
        <w:t xml:space="preserve"> om </w:t>
      </w:r>
      <w:proofErr w:type="spellStart"/>
      <w:r>
        <w:t>industriell</w:t>
      </w:r>
      <w:proofErr w:type="spellEnd"/>
      <w:r>
        <w:t xml:space="preserve"> </w:t>
      </w:r>
      <w:proofErr w:type="spellStart"/>
      <w:r>
        <w:t>eiendomsrett</w:t>
      </w:r>
      <w:proofErr w:type="spellEnd"/>
      <w:r>
        <w:t>, art. XXX).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E5" w:rsidRDefault="004C53E5" w:rsidP="003C7DC9">
      <w:r>
        <w:separator/>
      </w:r>
    </w:p>
  </w:endnote>
  <w:endnote w:type="continuationSeparator" w:id="0">
    <w:p w:rsidR="004C53E5" w:rsidRDefault="004C53E5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E5" w:rsidRDefault="004C53E5"/>
  </w:footnote>
  <w:footnote w:type="continuationSeparator" w:id="0">
    <w:p w:rsidR="004C53E5" w:rsidRDefault="004C53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AB379E" w:rsidRPr="00AB379E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3E5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379E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93CA-519F-4B8A-AD48-7D53592C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2018-05-28T05:57:00Z</dcterms:created>
  <dcterms:modified xsi:type="dcterms:W3CDTF">2018-05-28T05:57:00Z</dcterms:modified>
</cp:coreProperties>
</file>